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宋体" w:hAnsi="宋体" w:eastAsia="宋体" w:cs="宋体"/>
          <w:b/>
          <w:bCs/>
          <w:kern w:val="36"/>
          <w:sz w:val="41"/>
          <w:szCs w:val="41"/>
        </w:rPr>
      </w:pPr>
      <w:r>
        <w:rPr>
          <w:rFonts w:ascii="宋体" w:hAnsi="宋体" w:eastAsia="宋体" w:cs="宋体"/>
          <w:b/>
          <w:bCs/>
          <w:kern w:val="36"/>
          <w:sz w:val="41"/>
          <w:szCs w:val="41"/>
        </w:rPr>
        <w:t>甘肃建投</w:t>
      </w:r>
      <w:r>
        <w:rPr>
          <w:rFonts w:hint="eastAsia" w:ascii="宋体" w:hAnsi="宋体" w:eastAsia="宋体" w:cs="宋体"/>
          <w:b/>
          <w:bCs/>
          <w:kern w:val="36"/>
          <w:sz w:val="41"/>
          <w:szCs w:val="41"/>
        </w:rPr>
        <w:t>天水混凝土有限公司</w:t>
      </w:r>
      <w:r>
        <w:rPr>
          <w:rFonts w:ascii="宋体" w:hAnsi="宋体" w:eastAsia="宋体" w:cs="宋体"/>
          <w:b/>
          <w:bCs/>
          <w:kern w:val="36"/>
          <w:sz w:val="41"/>
          <w:szCs w:val="41"/>
        </w:rPr>
        <w:t>招聘</w:t>
      </w:r>
      <w:r>
        <w:rPr>
          <w:rFonts w:hint="eastAsia" w:ascii="宋体" w:hAnsi="宋体" w:eastAsia="宋体" w:cs="宋体"/>
          <w:b/>
          <w:bCs/>
          <w:kern w:val="36"/>
          <w:sz w:val="41"/>
          <w:szCs w:val="41"/>
        </w:rPr>
        <w:t>公告</w:t>
      </w:r>
    </w:p>
    <w:p>
      <w:pPr>
        <w:widowControl/>
        <w:jc w:val="center"/>
        <w:outlineLvl w:val="0"/>
        <w:rPr>
          <w:rFonts w:ascii="宋体" w:hAnsi="宋体" w:eastAsia="宋体" w:cs="宋体"/>
          <w:b/>
          <w:bCs/>
          <w:kern w:val="36"/>
          <w:sz w:val="41"/>
          <w:szCs w:val="41"/>
        </w:rPr>
      </w:pPr>
    </w:p>
    <w:p>
      <w:pPr>
        <w:widowControl/>
        <w:spacing w:line="450" w:lineRule="atLeas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一、公司简介</w:t>
      </w:r>
    </w:p>
    <w:p>
      <w:pPr>
        <w:widowControl/>
        <w:spacing w:line="450" w:lineRule="atLeast"/>
        <w:ind w:firstLine="540" w:firstLineChars="200"/>
        <w:jc w:val="left"/>
        <w:rPr>
          <w:rFonts w:ascii="宋体" w:hAnsi="宋体" w:eastAsia="宋体" w:cs="宋体"/>
          <w:color w:val="808080"/>
          <w:kern w:val="0"/>
          <w:sz w:val="24"/>
          <w:szCs w:val="24"/>
        </w:rPr>
      </w:pPr>
      <w:r>
        <w:rPr>
          <w:rFonts w:hint="eastAsia" w:ascii="宋体" w:hAnsi="宋体" w:eastAsia="宋体"/>
          <w:color w:val="000000" w:themeColor="text1"/>
          <w:spacing w:val="15"/>
          <w:sz w:val="24"/>
          <w:szCs w:val="24"/>
          <w:shd w:val="clear" w:color="auto" w:fill="FFFFFF"/>
          <w14:textFill>
            <w14:solidFill>
              <w14:schemeClr w14:val="tx1"/>
            </w14:solidFill>
          </w14:textFill>
        </w:rPr>
        <w:t>甘肃建投天水混凝土有限公司（简称“甘肃建投天水商砼”）成立于2011年，是甘肃省建设投资（控股）集团总公司（简称“甘肃建投”）旗下的全资子公司。公司机关位于天水市麦积区天水经济技术开发区甘肃建投天水总部经济城大厦15楼，注册资金2500万元，资产总计21207万元，是一家主要从事预拌商品混凝土、建筑材料生产及销售的大型综合企业。公司目前拥有生产基地两个——天水市麦积区张家河商砼站和柏林商砼站，总占地面积34亩，可生产强度等级C60级以下各种标号的商品混凝土。公司现有中联重科HZS180搅拌站两条生产线和徐州重工HZS180搅拌站一条生产线，年生产能力在90万立方米，并拥有56米混凝土输送泵车1台，49米混凝土输送泵车1台，48米混凝土输送泵车1台，47米混凝土输送泵车2台,拖泵1台，车载泵车3台，10至15立方混凝土运送罐车23台， 15米布料机11台，120吨地磅2台，大型装载机3台，试验室设备30台，各种大、小型设备齐全</w:t>
      </w:r>
      <w:r>
        <w:rPr>
          <w:rFonts w:hint="eastAsia" w:ascii="宋体" w:hAnsi="宋体" w:eastAsia="宋体"/>
          <w:color w:val="666666"/>
          <w:spacing w:val="15"/>
          <w:sz w:val="24"/>
          <w:szCs w:val="24"/>
          <w:shd w:val="clear" w:color="auto" w:fill="FFFFFF"/>
        </w:rPr>
        <w:t>。</w:t>
      </w:r>
    </w:p>
    <w:p>
      <w:pPr>
        <w:widowControl/>
        <w:spacing w:line="450" w:lineRule="atLeas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二、招聘岗位、职责以及招聘条件</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（一）招聘岗位及职责</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商砼站实验室试验员</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负责原材料的取样、封样、标识、放置、处理，建立相应的台 </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帐、记录、报告；严格按照国家标准规定、检测程序进行原材料各项检测工作，并对检测质量负责；主动学习更新混凝土专业知识，提高专业检测技术，熟练掌握试验室各类检测仪器械的操作与性能。</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法务部科员</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负责公司各类法律诉讼、债权债务梳理清收，参与合同的编制与审核，并监督各相关合同的履行情况。处理公司所有转清欠部商砼款拖欠工作。及时清欠并协助完善手续，杜绝避免出现呆账、坏账、死账。负责收集、整理与本公司业务相关的各种文件、资料。熟悉掌握并运用《公司法》《合同法》及与公司业务相关的法律法规和政策</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生产经营部科员</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遵守国家有关法律、法规，贯彻执行公司的各项规章制度。负责公司的招投标管理工作。结合当前市场和公司实际情况，分析项目信息，并且将正确的信息上报公司领导进行决策；建立健全合同台账、档案、各项原始资料。合同按日、季度、年分类，归档管理。</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（二）招聘条件：</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社会招聘人员须具备以下条件：</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遵纪守法，与其他单位不存在劳动关系及经济纠纷等，无违法违规行为。</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具备以下条件之一：本科及以上学历（全日制学历在大专及以上），中级及以上职称，具备国家发放、集团总公司认可的职业资格。</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身体健康，具备招聘岗位所要求的专业教育经理和工作经历，专业工作年限至少应两年及以上。</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男性年龄不超过</w:t>
      </w:r>
      <w:r>
        <w:rPr>
          <w:rFonts w:ascii="宋体" w:hAnsi="宋体" w:eastAsia="宋体" w:cs="宋体"/>
          <w:color w:val="000000" w:themeColor="text1"/>
          <w:kern w:val="0"/>
          <w:sz w:val="24"/>
          <w:szCs w:val="24"/>
          <w14:textFill>
            <w14:solidFill>
              <w14:schemeClr w14:val="tx1"/>
            </w14:solidFill>
          </w14:textFill>
        </w:rPr>
        <w:t>40</w:t>
      </w:r>
      <w:r>
        <w:rPr>
          <w:rFonts w:hint="eastAsia" w:ascii="宋体" w:hAnsi="宋体" w:eastAsia="宋体" w:cs="宋体"/>
          <w:color w:val="000000" w:themeColor="text1"/>
          <w:kern w:val="0"/>
          <w:sz w:val="24"/>
          <w:szCs w:val="24"/>
          <w14:textFill>
            <w14:solidFill>
              <w14:schemeClr w14:val="tx1"/>
            </w14:solidFill>
          </w14:textFill>
        </w:rPr>
        <w:t>周岁，女性年龄不超过3</w:t>
      </w:r>
      <w:r>
        <w:rPr>
          <w:rFonts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周岁。</w:t>
      </w:r>
    </w:p>
    <w:p>
      <w:pPr>
        <w:widowControl/>
        <w:spacing w:line="360" w:lineRule="exac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jc w:val="left"/>
        <w:rPr>
          <w:rFonts w:ascii="微软雅黑" w:hAnsi="微软雅黑" w:eastAsia="微软雅黑" w:cs="宋体"/>
          <w:color w:val="000000" w:themeColor="text1"/>
          <w:kern w:val="0"/>
          <w:sz w:val="23"/>
          <w:szCs w:val="23"/>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三、</w:t>
      </w:r>
      <w:r>
        <w:rPr>
          <w:rFonts w:hint="eastAsia" w:ascii="宋体" w:hAnsi="宋体" w:eastAsia="宋体" w:cs="宋体"/>
          <w:color w:val="000000" w:themeColor="text1"/>
          <w:kern w:val="0"/>
          <w:sz w:val="28"/>
          <w:szCs w:val="28"/>
          <w14:textFill>
            <w14:solidFill>
              <w14:schemeClr w14:val="tx1"/>
            </w14:solidFill>
          </w14:textFill>
        </w:rPr>
        <w:t>报名方式及报名资料</w:t>
      </w:r>
    </w:p>
    <w:p>
      <w:pPr>
        <w:widowControl/>
        <w:spacing w:line="450" w:lineRule="atLeast"/>
        <w:ind w:firstLine="480" w:firstLineChars="200"/>
        <w:jc w:val="left"/>
        <w:rPr>
          <w:rFonts w:ascii="微软雅黑" w:hAnsi="微软雅黑" w:eastAsia="微软雅黑" w:cs="宋体"/>
          <w:color w:val="000000" w:themeColor="text1"/>
          <w:kern w:val="0"/>
          <w:sz w:val="23"/>
          <w:szCs w:val="23"/>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现场投递简历：</w:t>
      </w:r>
      <w:r>
        <w:rPr>
          <w:rFonts w:hint="eastAsia" w:ascii="宋体" w:hAnsi="宋体" w:eastAsia="宋体"/>
          <w:color w:val="000000" w:themeColor="text1"/>
          <w:spacing w:val="15"/>
          <w:sz w:val="24"/>
          <w:szCs w:val="24"/>
          <w:shd w:val="clear" w:color="auto" w:fill="FFFFFF"/>
          <w14:textFill>
            <w14:solidFill>
              <w14:schemeClr w14:val="tx1"/>
            </w14:solidFill>
          </w14:textFill>
        </w:rPr>
        <w:t>甘肃建投天水混凝土有限公司人力资源部</w:t>
      </w:r>
      <w:r>
        <w:rPr>
          <w:rFonts w:hint="eastAsia" w:ascii="宋体" w:hAnsi="宋体" w:eastAsia="宋体" w:cs="宋体"/>
          <w:color w:val="000000" w:themeColor="text1"/>
          <w:kern w:val="0"/>
          <w:sz w:val="24"/>
          <w:szCs w:val="24"/>
          <w14:textFill>
            <w14:solidFill>
              <w14:schemeClr w14:val="tx1"/>
            </w14:solidFill>
          </w14:textFill>
        </w:rPr>
        <w:t>（天水市麦积区社棠镇工业园区上河郡甘肃建投天水总部经济城1</w:t>
      </w:r>
      <w:r>
        <w:rPr>
          <w:rFonts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楼人力资源部）；联系电话：</w:t>
      </w:r>
      <w:r>
        <w:rPr>
          <w:rFonts w:ascii="宋体" w:hAnsi="宋体" w:eastAsia="宋体" w:cs="宋体"/>
          <w:color w:val="000000" w:themeColor="text1"/>
          <w:kern w:val="0"/>
          <w:sz w:val="24"/>
          <w:szCs w:val="24"/>
          <w14:textFill>
            <w14:solidFill>
              <w14:schemeClr w14:val="tx1"/>
            </w14:solidFill>
          </w14:textFill>
        </w:rPr>
        <w:t>0938-6831570</w:t>
      </w:r>
      <w:r>
        <w:rPr>
          <w:rFonts w:hint="eastAsia" w:ascii="宋体" w:hAnsi="宋体" w:eastAsia="宋体" w:cs="宋体"/>
          <w:color w:val="000000" w:themeColor="text1"/>
          <w:kern w:val="0"/>
          <w:sz w:val="24"/>
          <w:szCs w:val="24"/>
          <w14:textFill>
            <w14:solidFill>
              <w14:schemeClr w14:val="tx1"/>
            </w14:solidFill>
          </w14:textFill>
        </w:rPr>
        <w:t>。现场投递简历人员报名资料包括：身份证、学历证、毕业证、职称证、执业资格证、各类获奖证书的复印件。</w:t>
      </w:r>
    </w:p>
    <w:p>
      <w:pPr>
        <w:widowControl/>
        <w:spacing w:line="450" w:lineRule="atLeast"/>
        <w:ind w:firstLine="480" w:firstLineChars="200"/>
        <w:jc w:val="left"/>
        <w:rPr>
          <w:rFonts w:ascii="微软雅黑" w:hAnsi="微软雅黑" w:eastAsia="微软雅黑" w:cs="宋体"/>
          <w:color w:val="000000" w:themeColor="text1"/>
          <w:kern w:val="0"/>
          <w:sz w:val="23"/>
          <w:szCs w:val="23"/>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2.网上投递建立：登陆甘肃建投天水混凝土有限公司网站（</w:t>
      </w:r>
      <w:r>
        <w:rPr>
          <w:rFonts w:ascii="宋体" w:hAnsi="宋体" w:eastAsia="宋体" w:cs="宋体"/>
          <w:color w:val="000000" w:themeColor="text1"/>
          <w:kern w:val="0"/>
          <w:sz w:val="24"/>
          <w:szCs w:val="24"/>
          <w14:textFill>
            <w14:solidFill>
              <w14:schemeClr w14:val="tx1"/>
            </w14:solidFill>
          </w14:textFill>
        </w:rPr>
        <w:t>http://www.gjtsst.com/</w:t>
      </w:r>
      <w:r>
        <w:rPr>
          <w:rFonts w:hint="eastAsia" w:ascii="宋体" w:hAnsi="宋体" w:eastAsia="宋体" w:cs="宋体"/>
          <w:color w:val="000000" w:themeColor="text1"/>
          <w:kern w:val="0"/>
          <w:sz w:val="24"/>
          <w:szCs w:val="24"/>
          <w14:textFill>
            <w14:solidFill>
              <w14:schemeClr w14:val="tx1"/>
            </w14:solidFill>
          </w14:textFill>
        </w:rPr>
        <w:t>），点击人才招聘，点击提交简历，上传简历后点击提交即可。</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参加面试时，应聘人员须携带本人身份证、学历证、职称证、执业资格证、获奖证书等原件。应聘人员提供的证件及工作履历、工作业绩必须真实有效，如有虚假，一经查实即取消应聘资格，已经录用的按照有关规定依法处理。</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四、有关要求</w:t>
      </w:r>
    </w:p>
    <w:p>
      <w:pPr>
        <w:widowControl/>
        <w:spacing w:line="450" w:lineRule="atLeast"/>
        <w:ind w:firstLine="480" w:firstLineChars="200"/>
        <w:jc w:val="left"/>
        <w:rPr>
          <w:rFonts w:ascii="微软雅黑" w:hAnsi="微软雅黑" w:eastAsia="微软雅黑" w:cs="宋体"/>
          <w:color w:val="000000" w:themeColor="text1"/>
          <w:kern w:val="0"/>
          <w:sz w:val="23"/>
          <w:szCs w:val="23"/>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1.应聘者需对个人信息的完整性、真实性和一致性负责，如发现伪造、涂改个人信息，蓄意修改个人所学专业，虚报在校学习成绩者，一经发现取消录用资格。</w:t>
      </w:r>
    </w:p>
    <w:p>
      <w:pPr>
        <w:widowControl/>
        <w:spacing w:line="450" w:lineRule="atLeast"/>
        <w:ind w:firstLine="480" w:firstLineChars="200"/>
        <w:jc w:val="left"/>
        <w:rPr>
          <w:rFonts w:ascii="微软雅黑" w:hAnsi="微软雅黑" w:eastAsia="微软雅黑" w:cs="宋体"/>
          <w:color w:val="000000" w:themeColor="text1"/>
          <w:kern w:val="0"/>
          <w:sz w:val="23"/>
          <w:szCs w:val="23"/>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2.为保证及时收到相关信息、通知，请保持通讯畅通，如应聘者电话、手机号码发生变更，请及时登录招聘平台予以更新。</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公司在招聘过程中不收取报名费、中介费、手续费、资料费等任何费用。发现冒用我公司名义发布虚假信息的，可直接向当地公安机关报案。对应聘者因虚假招聘造成的损失，公司不承担任何责任。对于发布虚假招聘信息的个人或机构，公司保留追究法律责任的权利。</w:t>
      </w: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ind w:firstLine="460" w:firstLineChars="200"/>
        <w:jc w:val="left"/>
        <w:rPr>
          <w:rFonts w:ascii="微软雅黑" w:hAnsi="微软雅黑" w:eastAsia="微软雅黑" w:cs="宋体"/>
          <w:color w:val="000000" w:themeColor="text1"/>
          <w:kern w:val="0"/>
          <w:sz w:val="23"/>
          <w:szCs w:val="23"/>
          <w14:textFill>
            <w14:solidFill>
              <w14:schemeClr w14:val="tx1"/>
            </w14:solidFill>
          </w14:textFill>
        </w:rPr>
      </w:pPr>
    </w:p>
    <w:p>
      <w:pPr>
        <w:widowControl/>
        <w:spacing w:line="450" w:lineRule="atLeast"/>
        <w:ind w:left="630" w:leftChars="300"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w:t>
      </w:r>
    </w:p>
    <w:p>
      <w:pPr>
        <w:widowControl/>
        <w:spacing w:line="450" w:lineRule="atLeast"/>
        <w:ind w:left="630" w:leftChars="300"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450" w:lineRule="atLeast"/>
        <w:ind w:left="630" w:leftChars="300" w:firstLine="480" w:firstLineChars="200"/>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甘肃建投天水混凝土有限公司</w:t>
      </w:r>
    </w:p>
    <w:p>
      <w:pPr>
        <w:widowControl/>
        <w:spacing w:line="450" w:lineRule="atLeast"/>
        <w:ind w:left="630" w:leftChars="300" w:right="480" w:firstLine="480" w:firstLineChars="200"/>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ascii="宋体" w:hAnsi="宋体" w:eastAsia="宋体" w:cs="宋体"/>
          <w:color w:val="000000" w:themeColor="text1"/>
          <w:kern w:val="0"/>
          <w:sz w:val="24"/>
          <w:szCs w:val="24"/>
          <w14:textFill>
            <w14:solidFill>
              <w14:schemeClr w14:val="tx1"/>
            </w14:solidFill>
          </w14:textFill>
        </w:rPr>
        <w:t>023</w:t>
      </w:r>
      <w:r>
        <w:rPr>
          <w:rFonts w:hint="eastAsia" w:ascii="宋体" w:hAnsi="宋体" w:eastAsia="宋体" w:cs="宋体"/>
          <w:color w:val="000000" w:themeColor="text1"/>
          <w:kern w:val="0"/>
          <w:sz w:val="24"/>
          <w:szCs w:val="24"/>
          <w14:textFill>
            <w14:solidFill>
              <w14:schemeClr w14:val="tx1"/>
            </w14:solidFill>
          </w14:textFill>
        </w:rPr>
        <w:t>年5月1</w:t>
      </w:r>
      <w:r>
        <w:rPr>
          <w:rFonts w:ascii="宋体" w:hAnsi="宋体" w:eastAsia="宋体" w:cs="宋体"/>
          <w:color w:val="000000" w:themeColor="text1"/>
          <w:kern w:val="0"/>
          <w:sz w:val="24"/>
          <w:szCs w:val="24"/>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日</w:t>
      </w:r>
    </w:p>
    <w:p>
      <w:pPr>
        <w:widowControl/>
        <w:spacing w:line="450" w:lineRule="atLeast"/>
        <w:jc w:val="left"/>
        <w:rPr>
          <w:rFonts w:ascii="微软雅黑" w:hAnsi="微软雅黑" w:eastAsia="微软雅黑" w:cs="宋体"/>
          <w:color w:val="000000" w:themeColor="text1"/>
          <w:kern w:val="0"/>
          <w:sz w:val="23"/>
          <w:szCs w:val="23"/>
          <w14:textFill>
            <w14:solidFill>
              <w14:schemeClr w14:val="tx1"/>
            </w14:solidFill>
          </w14:textFill>
        </w:rPr>
      </w:pPr>
    </w:p>
    <w:p>
      <w:pPr>
        <w:widowControl/>
        <w:spacing w:line="450" w:lineRule="atLeast"/>
        <w:jc w:val="left"/>
        <w:rPr>
          <w:rFonts w:ascii="微软雅黑" w:hAnsi="微软雅黑" w:eastAsia="微软雅黑" w:cs="宋体"/>
          <w:color w:val="000000" w:themeColor="text1"/>
          <w:kern w:val="0"/>
          <w:sz w:val="23"/>
          <w:szCs w:val="23"/>
          <w14:textFill>
            <w14:solidFill>
              <w14:schemeClr w14:val="tx1"/>
            </w14:solidFill>
          </w14:textFill>
        </w:rPr>
      </w:pPr>
    </w:p>
    <w:p>
      <w:pPr>
        <w:widowControl/>
        <w:spacing w:line="450" w:lineRule="atLeast"/>
        <w:jc w:val="left"/>
        <w:rPr>
          <w:rFonts w:ascii="微软雅黑" w:hAnsi="微软雅黑" w:eastAsia="微软雅黑" w:cs="宋体"/>
          <w:color w:val="000000" w:themeColor="text1"/>
          <w:kern w:val="0"/>
          <w:sz w:val="23"/>
          <w:szCs w:val="23"/>
          <w14:textFill>
            <w14:solidFill>
              <w14:schemeClr w14:val="tx1"/>
            </w14:solidFill>
          </w14:textFill>
        </w:rPr>
      </w:pPr>
    </w:p>
    <w:p>
      <w:pPr>
        <w:widowControl/>
        <w:spacing w:line="450" w:lineRule="atLeast"/>
        <w:jc w:val="left"/>
        <w:rPr>
          <w:rFonts w:ascii="微软雅黑" w:hAnsi="微软雅黑" w:eastAsia="微软雅黑" w:cs="宋体"/>
          <w:color w:val="000000" w:themeColor="text1"/>
          <w:kern w:val="0"/>
          <w:sz w:val="23"/>
          <w:szCs w:val="23"/>
          <w14:textFill>
            <w14:solidFill>
              <w14:schemeClr w14:val="tx1"/>
            </w14:solidFill>
          </w14:textFill>
        </w:rPr>
      </w:pPr>
      <w:bookmarkStart w:id="0" w:name="_GoBack"/>
      <w:bookmarkEnd w:id="0"/>
    </w:p>
    <w:tbl>
      <w:tblPr>
        <w:tblStyle w:val="3"/>
        <w:tblW w:w="8647" w:type="dxa"/>
        <w:tblCellSpacing w:w="15" w:type="dxa"/>
        <w:tblInd w:w="0" w:type="dxa"/>
        <w:tblLayout w:type="fixed"/>
        <w:tblCellMar>
          <w:top w:w="0" w:type="dxa"/>
          <w:left w:w="0" w:type="dxa"/>
          <w:bottom w:w="0" w:type="dxa"/>
          <w:right w:w="0" w:type="dxa"/>
        </w:tblCellMar>
      </w:tblPr>
      <w:tblGrid>
        <w:gridCol w:w="1746"/>
        <w:gridCol w:w="2650"/>
        <w:gridCol w:w="1419"/>
        <w:gridCol w:w="1415"/>
        <w:gridCol w:w="1417"/>
      </w:tblGrid>
      <w:tr>
        <w:tblPrEx>
          <w:tblCellMar>
            <w:top w:w="0" w:type="dxa"/>
            <w:left w:w="0" w:type="dxa"/>
            <w:bottom w:w="0" w:type="dxa"/>
            <w:right w:w="0" w:type="dxa"/>
          </w:tblCellMar>
        </w:tblPrEx>
        <w:trPr>
          <w:trHeight w:val="1463" w:hRule="atLeast"/>
          <w:tblHeader/>
          <w:tblCellSpacing w:w="15" w:type="dxa"/>
        </w:trPr>
        <w:tc>
          <w:tcPr>
            <w:tcW w:w="984" w:type="pct"/>
            <w:shd w:val="clear" w:color="auto" w:fill="353535"/>
            <w:noWrap/>
            <w:vAlign w:val="center"/>
          </w:tcPr>
          <w:p>
            <w:pPr>
              <w:widowControl/>
              <w:spacing w:line="720" w:lineRule="atLeast"/>
              <w:ind w:firstLine="150"/>
              <w:jc w:val="left"/>
              <w:rPr>
                <w:rFonts w:ascii="宋体" w:hAnsi="宋体" w:eastAsia="宋体" w:cs="宋体"/>
                <w:b/>
                <w:bCs/>
                <w:color w:val="CCE8CF" w:themeColor="background1"/>
                <w:kern w:val="0"/>
                <w:sz w:val="26"/>
                <w:szCs w:val="26"/>
                <w14:textFill>
                  <w14:solidFill>
                    <w14:schemeClr w14:val="bg1"/>
                  </w14:solidFill>
                </w14:textFill>
              </w:rPr>
            </w:pPr>
            <w:r>
              <w:rPr>
                <w:rFonts w:ascii="宋体" w:hAnsi="宋体" w:eastAsia="宋体" w:cs="宋体"/>
                <w:b/>
                <w:bCs/>
                <w:color w:val="CCE8CF" w:themeColor="background1"/>
                <w:kern w:val="0"/>
                <w:sz w:val="26"/>
                <w:szCs w:val="26"/>
                <w14:textFill>
                  <w14:solidFill>
                    <w14:schemeClr w14:val="bg1"/>
                  </w14:solidFill>
                </w14:textFill>
              </w:rPr>
              <w:t>职位名称</w:t>
            </w:r>
          </w:p>
        </w:tc>
        <w:tc>
          <w:tcPr>
            <w:tcW w:w="1515" w:type="pct"/>
            <w:shd w:val="clear" w:color="auto" w:fill="353535"/>
            <w:noWrap/>
            <w:vAlign w:val="center"/>
          </w:tcPr>
          <w:p>
            <w:pPr>
              <w:widowControl/>
              <w:spacing w:line="720" w:lineRule="atLeast"/>
              <w:ind w:firstLine="150"/>
              <w:jc w:val="left"/>
              <w:rPr>
                <w:rFonts w:ascii="宋体" w:hAnsi="宋体" w:eastAsia="宋体" w:cs="宋体"/>
                <w:b/>
                <w:bCs/>
                <w:color w:val="CCE8CF" w:themeColor="background1"/>
                <w:kern w:val="0"/>
                <w:sz w:val="26"/>
                <w:szCs w:val="26"/>
                <w14:textFill>
                  <w14:solidFill>
                    <w14:schemeClr w14:val="bg1"/>
                  </w14:solidFill>
                </w14:textFill>
              </w:rPr>
            </w:pPr>
            <w:r>
              <w:rPr>
                <w:rFonts w:ascii="宋体" w:hAnsi="宋体" w:eastAsia="宋体" w:cs="宋体"/>
                <w:b/>
                <w:bCs/>
                <w:color w:val="CCE8CF" w:themeColor="background1"/>
                <w:kern w:val="0"/>
                <w:sz w:val="26"/>
                <w:szCs w:val="26"/>
                <w14:textFill>
                  <w14:solidFill>
                    <w14:schemeClr w14:val="bg1"/>
                  </w14:solidFill>
                </w14:textFill>
              </w:rPr>
              <w:t>招聘条件</w:t>
            </w:r>
          </w:p>
        </w:tc>
        <w:tc>
          <w:tcPr>
            <w:tcW w:w="803" w:type="pct"/>
            <w:shd w:val="clear" w:color="auto" w:fill="353535"/>
            <w:noWrap/>
            <w:vAlign w:val="center"/>
          </w:tcPr>
          <w:p>
            <w:pPr>
              <w:widowControl/>
              <w:spacing w:line="720" w:lineRule="atLeast"/>
              <w:ind w:firstLine="150"/>
              <w:jc w:val="left"/>
              <w:rPr>
                <w:rFonts w:ascii="宋体" w:hAnsi="宋体" w:eastAsia="宋体" w:cs="宋体"/>
                <w:b/>
                <w:bCs/>
                <w:color w:val="CCE8CF" w:themeColor="background1"/>
                <w:kern w:val="0"/>
                <w:sz w:val="26"/>
                <w:szCs w:val="26"/>
                <w14:textFill>
                  <w14:solidFill>
                    <w14:schemeClr w14:val="bg1"/>
                  </w14:solidFill>
                </w14:textFill>
              </w:rPr>
            </w:pPr>
            <w:r>
              <w:rPr>
                <w:rFonts w:ascii="宋体" w:hAnsi="宋体" w:eastAsia="宋体" w:cs="宋体"/>
                <w:b/>
                <w:bCs/>
                <w:color w:val="CCE8CF" w:themeColor="background1"/>
                <w:kern w:val="0"/>
                <w:sz w:val="26"/>
                <w:szCs w:val="26"/>
                <w14:textFill>
                  <w14:solidFill>
                    <w14:schemeClr w14:val="bg1"/>
                  </w14:solidFill>
                </w14:textFill>
              </w:rPr>
              <w:t>岗位职责</w:t>
            </w:r>
          </w:p>
        </w:tc>
        <w:tc>
          <w:tcPr>
            <w:tcW w:w="801" w:type="pct"/>
            <w:shd w:val="clear" w:color="auto" w:fill="353535"/>
            <w:noWrap/>
            <w:vAlign w:val="center"/>
          </w:tcPr>
          <w:p>
            <w:pPr>
              <w:widowControl/>
              <w:spacing w:line="720" w:lineRule="atLeast"/>
              <w:ind w:firstLine="150"/>
              <w:jc w:val="left"/>
              <w:rPr>
                <w:rFonts w:ascii="宋体" w:hAnsi="宋体" w:eastAsia="宋体" w:cs="宋体"/>
                <w:b/>
                <w:bCs/>
                <w:color w:val="CCE8CF" w:themeColor="background1"/>
                <w:kern w:val="0"/>
                <w:sz w:val="26"/>
                <w:szCs w:val="26"/>
                <w14:textFill>
                  <w14:solidFill>
                    <w14:schemeClr w14:val="bg1"/>
                  </w14:solidFill>
                </w14:textFill>
              </w:rPr>
            </w:pPr>
            <w:r>
              <w:rPr>
                <w:rFonts w:ascii="宋体" w:hAnsi="宋体" w:eastAsia="宋体" w:cs="宋体"/>
                <w:b/>
                <w:bCs/>
                <w:color w:val="CCE8CF" w:themeColor="background1"/>
                <w:kern w:val="0"/>
                <w:sz w:val="26"/>
                <w:szCs w:val="26"/>
                <w14:textFill>
                  <w14:solidFill>
                    <w14:schemeClr w14:val="bg1"/>
                  </w14:solidFill>
                </w14:textFill>
              </w:rPr>
              <w:t>招聘人数</w:t>
            </w:r>
          </w:p>
        </w:tc>
        <w:tc>
          <w:tcPr>
            <w:tcW w:w="793" w:type="pct"/>
            <w:shd w:val="clear" w:color="auto" w:fill="353535"/>
            <w:noWrap/>
            <w:vAlign w:val="center"/>
          </w:tcPr>
          <w:p>
            <w:pPr>
              <w:widowControl/>
              <w:spacing w:line="720" w:lineRule="atLeast"/>
              <w:ind w:firstLine="150"/>
              <w:jc w:val="left"/>
              <w:rPr>
                <w:rFonts w:ascii="宋体" w:hAnsi="宋体" w:eastAsia="宋体" w:cs="宋体"/>
                <w:b/>
                <w:bCs/>
                <w:color w:val="CCE8CF" w:themeColor="background1"/>
                <w:kern w:val="0"/>
                <w:sz w:val="26"/>
                <w:szCs w:val="26"/>
                <w14:textFill>
                  <w14:solidFill>
                    <w14:schemeClr w14:val="bg1"/>
                  </w14:solidFill>
                </w14:textFill>
              </w:rPr>
            </w:pPr>
            <w:r>
              <w:rPr>
                <w:rFonts w:ascii="宋体" w:hAnsi="宋体" w:eastAsia="宋体" w:cs="宋体"/>
                <w:b/>
                <w:bCs/>
                <w:color w:val="CCE8CF" w:themeColor="background1"/>
                <w:kern w:val="0"/>
                <w:sz w:val="26"/>
                <w:szCs w:val="26"/>
                <w14:textFill>
                  <w14:solidFill>
                    <w14:schemeClr w14:val="bg1"/>
                  </w14:solidFill>
                </w14:textFill>
              </w:rPr>
              <w:t>申请职位</w:t>
            </w:r>
          </w:p>
        </w:tc>
      </w:tr>
      <w:tr>
        <w:tblPrEx>
          <w:tblCellMar>
            <w:top w:w="0" w:type="dxa"/>
            <w:left w:w="0" w:type="dxa"/>
            <w:bottom w:w="0" w:type="dxa"/>
            <w:right w:w="0" w:type="dxa"/>
          </w:tblCellMar>
        </w:tblPrEx>
        <w:trPr>
          <w:trHeight w:val="720" w:hRule="atLeast"/>
          <w:tblHeader/>
          <w:tblCellSpacing w:w="15" w:type="dxa"/>
        </w:trPr>
        <w:tc>
          <w:tcPr>
            <w:tcW w:w="984" w:type="pct"/>
            <w:shd w:val="clear" w:color="auto" w:fill="E7E6E6" w:themeFill="background2"/>
            <w:noWrap/>
            <w:vAlign w:val="center"/>
          </w:tcPr>
          <w:p>
            <w:pPr>
              <w:widowControl/>
              <w:spacing w:line="720" w:lineRule="auto"/>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实验室试验员</w:t>
            </w:r>
          </w:p>
        </w:tc>
        <w:tc>
          <w:tcPr>
            <w:tcW w:w="1515" w:type="pct"/>
            <w:shd w:val="clear" w:color="auto" w:fill="E7E6E6" w:themeFill="background2"/>
            <w:noWrap/>
            <w:vAlign w:val="center"/>
          </w:tcPr>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具备以下条件之一：本科及以上学历（全日制学历在大专及以上），中级及以上职称，具备国家发放、集团总公司认可的职业资格。男性年龄不超过</w:t>
            </w:r>
            <w:r>
              <w:rPr>
                <w:rFonts w:ascii="宋体" w:hAnsi="宋体" w:eastAsia="宋体" w:cs="宋体"/>
                <w:color w:val="000000" w:themeColor="text1"/>
                <w:kern w:val="0"/>
                <w:sz w:val="24"/>
                <w:szCs w:val="24"/>
                <w14:textFill>
                  <w14:solidFill>
                    <w14:schemeClr w14:val="tx1"/>
                  </w14:solidFill>
                </w14:textFill>
              </w:rPr>
              <w:t>40</w:t>
            </w:r>
            <w:r>
              <w:rPr>
                <w:rFonts w:hint="eastAsia" w:ascii="宋体" w:hAnsi="宋体" w:eastAsia="宋体" w:cs="宋体"/>
                <w:color w:val="000000" w:themeColor="text1"/>
                <w:kern w:val="0"/>
                <w:sz w:val="24"/>
                <w:szCs w:val="24"/>
                <w14:textFill>
                  <w14:solidFill>
                    <w14:schemeClr w14:val="tx1"/>
                  </w14:solidFill>
                </w14:textFill>
              </w:rPr>
              <w:t>周岁，女性年龄不超过3</w:t>
            </w:r>
            <w:r>
              <w:rPr>
                <w:rFonts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周岁。</w:t>
            </w:r>
          </w:p>
        </w:tc>
        <w:tc>
          <w:tcPr>
            <w:tcW w:w="803" w:type="pct"/>
            <w:shd w:val="clear" w:color="auto" w:fill="E7E6E6" w:themeFill="background2"/>
            <w:noWrap/>
            <w:vAlign w:val="center"/>
          </w:tcPr>
          <w:p>
            <w:pPr>
              <w:widowControl/>
              <w:spacing w:line="720" w:lineRule="atLeast"/>
              <w:ind w:firstLine="150"/>
              <w:jc w:val="left"/>
              <w:rPr>
                <w:rFonts w:ascii="宋体" w:hAnsi="宋体" w:eastAsia="宋体" w:cs="宋体"/>
                <w:b/>
                <w:bCs/>
                <w:color w:val="000000" w:themeColor="text1"/>
                <w:kern w:val="0"/>
                <w:sz w:val="26"/>
                <w:szCs w:val="26"/>
                <w14:textFill>
                  <w14:solidFill>
                    <w14:schemeClr w14:val="tx1"/>
                  </w14:solidFill>
                </w14:textFill>
              </w:rPr>
            </w:pPr>
          </w:p>
        </w:tc>
        <w:tc>
          <w:tcPr>
            <w:tcW w:w="801" w:type="pct"/>
            <w:shd w:val="clear" w:color="auto" w:fill="E7E6E6" w:themeFill="background2"/>
            <w:noWrap/>
            <w:vAlign w:val="center"/>
          </w:tcPr>
          <w:p>
            <w:pPr>
              <w:widowControl/>
              <w:spacing w:line="720" w:lineRule="atLeast"/>
              <w:ind w:firstLine="150"/>
              <w:jc w:val="left"/>
              <w:rPr>
                <w:rFonts w:ascii="宋体" w:hAnsi="宋体" w:eastAsia="宋体" w:cs="宋体"/>
                <w:b/>
                <w:bCs/>
                <w:color w:val="000000" w:themeColor="text1"/>
                <w:kern w:val="0"/>
                <w:sz w:val="26"/>
                <w:szCs w:val="26"/>
                <w14:textFill>
                  <w14:solidFill>
                    <w14:schemeClr w14:val="tx1"/>
                  </w14:solidFill>
                </w14:textFill>
              </w:rPr>
            </w:pPr>
            <w:r>
              <w:rPr>
                <w:rFonts w:hint="eastAsia" w:ascii="宋体" w:hAnsi="宋体" w:eastAsia="宋体" w:cs="宋体"/>
                <w:b/>
                <w:bCs/>
                <w:color w:val="000000" w:themeColor="text1"/>
                <w:kern w:val="0"/>
                <w:sz w:val="26"/>
                <w:szCs w:val="26"/>
                <w14:textFill>
                  <w14:solidFill>
                    <w14:schemeClr w14:val="tx1"/>
                  </w14:solidFill>
                </w14:textFill>
              </w:rPr>
              <w:t>1</w:t>
            </w:r>
            <w:r>
              <w:rPr>
                <w:rFonts w:hint="eastAsia" w:ascii="华文宋体" w:hAnsi="华文宋体" w:eastAsia="华文宋体" w:cs="宋体"/>
                <w:b/>
                <w:bCs/>
                <w:color w:val="000000" w:themeColor="text1"/>
                <w:kern w:val="0"/>
                <w:sz w:val="26"/>
                <w:szCs w:val="26"/>
                <w14:textFill>
                  <w14:solidFill>
                    <w14:schemeClr w14:val="tx1"/>
                  </w14:solidFill>
                </w14:textFill>
              </w:rPr>
              <w:t>~</w:t>
            </w:r>
            <w:r>
              <w:rPr>
                <w:rFonts w:ascii="宋体" w:hAnsi="宋体" w:eastAsia="宋体" w:cs="宋体"/>
                <w:b/>
                <w:bCs/>
                <w:color w:val="000000" w:themeColor="text1"/>
                <w:kern w:val="0"/>
                <w:sz w:val="26"/>
                <w:szCs w:val="26"/>
                <w14:textFill>
                  <w14:solidFill>
                    <w14:schemeClr w14:val="tx1"/>
                  </w14:solidFill>
                </w14:textFill>
              </w:rPr>
              <w:t>2</w:t>
            </w:r>
            <w:r>
              <w:rPr>
                <w:rFonts w:hint="eastAsia" w:ascii="宋体" w:hAnsi="宋体" w:eastAsia="宋体" w:cs="宋体"/>
                <w:b/>
                <w:bCs/>
                <w:color w:val="000000" w:themeColor="text1"/>
                <w:kern w:val="0"/>
                <w:sz w:val="26"/>
                <w:szCs w:val="26"/>
                <w14:textFill>
                  <w14:solidFill>
                    <w14:schemeClr w14:val="tx1"/>
                  </w14:solidFill>
                </w14:textFill>
              </w:rPr>
              <w:t>人</w:t>
            </w:r>
          </w:p>
        </w:tc>
        <w:tc>
          <w:tcPr>
            <w:tcW w:w="793" w:type="pct"/>
            <w:shd w:val="clear" w:color="auto" w:fill="E7E6E6" w:themeFill="background2"/>
            <w:noWrap/>
            <w:vAlign w:val="center"/>
          </w:tcPr>
          <w:p>
            <w:pPr>
              <w:widowControl/>
              <w:spacing w:line="720" w:lineRule="atLeast"/>
              <w:ind w:firstLine="150"/>
              <w:jc w:val="left"/>
              <w:rPr>
                <w:rFonts w:ascii="宋体" w:hAnsi="宋体" w:eastAsia="宋体" w:cs="宋体"/>
                <w:b/>
                <w:bCs/>
                <w:color w:val="000000" w:themeColor="text1"/>
                <w:kern w:val="0"/>
                <w:sz w:val="26"/>
                <w:szCs w:val="26"/>
                <w14:textFill>
                  <w14:solidFill>
                    <w14:schemeClr w14:val="tx1"/>
                  </w14:solidFill>
                </w14:textFill>
              </w:rPr>
            </w:pPr>
            <w:r>
              <w:rPr>
                <w:rFonts w:hint="eastAsia" w:ascii="宋体" w:hAnsi="宋体" w:eastAsia="宋体" w:cs="宋体"/>
                <w:b/>
                <w:bCs/>
                <w:color w:val="000000" w:themeColor="text1"/>
                <w:kern w:val="0"/>
                <w:sz w:val="26"/>
                <w:szCs w:val="26"/>
                <w14:textFill>
                  <w14:solidFill>
                    <w14:schemeClr w14:val="tx1"/>
                  </w14:solidFill>
                </w14:textFill>
              </w:rPr>
              <w:t>申请职位</w:t>
            </w:r>
          </w:p>
        </w:tc>
      </w:tr>
      <w:tr>
        <w:tblPrEx>
          <w:tblCellMar>
            <w:top w:w="0" w:type="dxa"/>
            <w:left w:w="0" w:type="dxa"/>
            <w:bottom w:w="0" w:type="dxa"/>
            <w:right w:w="0" w:type="dxa"/>
          </w:tblCellMar>
        </w:tblPrEx>
        <w:trPr>
          <w:trHeight w:val="720" w:hRule="atLeast"/>
          <w:tblHeader/>
          <w:tblCellSpacing w:w="15" w:type="dxa"/>
        </w:trPr>
        <w:tc>
          <w:tcPr>
            <w:tcW w:w="984" w:type="pct"/>
            <w:shd w:val="clear" w:color="auto" w:fill="E7E6E6" w:themeFill="background2"/>
            <w:noWrap/>
            <w:vAlign w:val="center"/>
          </w:tcPr>
          <w:p>
            <w:pPr>
              <w:widowControl/>
              <w:spacing w:line="720" w:lineRule="atLeast"/>
              <w:ind w:firstLine="150"/>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法务部科员</w:t>
            </w:r>
          </w:p>
        </w:tc>
        <w:tc>
          <w:tcPr>
            <w:tcW w:w="1515" w:type="pct"/>
            <w:shd w:val="clear" w:color="auto" w:fill="E7E6E6" w:themeFill="background2"/>
            <w:noWrap/>
            <w:vAlign w:val="center"/>
          </w:tcPr>
          <w:p>
            <w:pPr>
              <w:widowControl/>
              <w:spacing w:line="360" w:lineRule="auto"/>
              <w:jc w:val="left"/>
              <w:rPr>
                <w:rFonts w:ascii="宋体" w:hAnsi="宋体" w:eastAsia="宋体" w:cs="宋体"/>
                <w:b/>
                <w:bCs/>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具备以下条件之一：本科及以上学历（全日制学历在大专及以上），中级及以上职称，具备国家发放、集团总公司认可的职业资格。男性年龄不超过</w:t>
            </w:r>
            <w:r>
              <w:rPr>
                <w:rFonts w:ascii="宋体" w:hAnsi="宋体" w:eastAsia="宋体" w:cs="宋体"/>
                <w:color w:val="000000" w:themeColor="text1"/>
                <w:kern w:val="0"/>
                <w:sz w:val="24"/>
                <w:szCs w:val="24"/>
                <w14:textFill>
                  <w14:solidFill>
                    <w14:schemeClr w14:val="tx1"/>
                  </w14:solidFill>
                </w14:textFill>
              </w:rPr>
              <w:t>40</w:t>
            </w:r>
            <w:r>
              <w:rPr>
                <w:rFonts w:hint="eastAsia" w:ascii="宋体" w:hAnsi="宋体" w:eastAsia="宋体" w:cs="宋体"/>
                <w:color w:val="000000" w:themeColor="text1"/>
                <w:kern w:val="0"/>
                <w:sz w:val="24"/>
                <w:szCs w:val="24"/>
                <w14:textFill>
                  <w14:solidFill>
                    <w14:schemeClr w14:val="tx1"/>
                  </w14:solidFill>
                </w14:textFill>
              </w:rPr>
              <w:t>周岁，女性年龄不超过3</w:t>
            </w:r>
            <w:r>
              <w:rPr>
                <w:rFonts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周岁。</w:t>
            </w:r>
          </w:p>
        </w:tc>
        <w:tc>
          <w:tcPr>
            <w:tcW w:w="803" w:type="pct"/>
            <w:shd w:val="clear" w:color="auto" w:fill="E7E6E6" w:themeFill="background2"/>
            <w:noWrap/>
            <w:vAlign w:val="center"/>
          </w:tcPr>
          <w:p>
            <w:pPr>
              <w:widowControl/>
              <w:spacing w:line="720" w:lineRule="atLeast"/>
              <w:ind w:firstLine="150"/>
              <w:jc w:val="left"/>
              <w:rPr>
                <w:rFonts w:ascii="宋体" w:hAnsi="宋体" w:eastAsia="宋体" w:cs="宋体"/>
                <w:b/>
                <w:bCs/>
                <w:color w:val="000000" w:themeColor="text1"/>
                <w:kern w:val="0"/>
                <w:sz w:val="26"/>
                <w:szCs w:val="26"/>
                <w14:textFill>
                  <w14:solidFill>
                    <w14:schemeClr w14:val="tx1"/>
                  </w14:solidFill>
                </w14:textFill>
              </w:rPr>
            </w:pPr>
          </w:p>
        </w:tc>
        <w:tc>
          <w:tcPr>
            <w:tcW w:w="801" w:type="pct"/>
            <w:shd w:val="clear" w:color="auto" w:fill="E7E6E6" w:themeFill="background2"/>
            <w:noWrap/>
            <w:vAlign w:val="center"/>
          </w:tcPr>
          <w:p>
            <w:pPr>
              <w:widowControl/>
              <w:spacing w:line="720" w:lineRule="atLeast"/>
              <w:ind w:firstLine="150"/>
              <w:jc w:val="left"/>
              <w:rPr>
                <w:rFonts w:ascii="宋体" w:hAnsi="宋体" w:eastAsia="宋体" w:cs="宋体"/>
                <w:b/>
                <w:bCs/>
                <w:color w:val="000000" w:themeColor="text1"/>
                <w:kern w:val="0"/>
                <w:sz w:val="26"/>
                <w:szCs w:val="26"/>
                <w14:textFill>
                  <w14:solidFill>
                    <w14:schemeClr w14:val="tx1"/>
                  </w14:solidFill>
                </w14:textFill>
              </w:rPr>
            </w:pPr>
            <w:r>
              <w:rPr>
                <w:rFonts w:hint="eastAsia" w:ascii="宋体" w:hAnsi="宋体" w:eastAsia="宋体" w:cs="宋体"/>
                <w:b/>
                <w:bCs/>
                <w:color w:val="000000" w:themeColor="text1"/>
                <w:kern w:val="0"/>
                <w:sz w:val="26"/>
                <w:szCs w:val="26"/>
                <w14:textFill>
                  <w14:solidFill>
                    <w14:schemeClr w14:val="tx1"/>
                  </w14:solidFill>
                </w14:textFill>
              </w:rPr>
              <w:t>1</w:t>
            </w:r>
            <w:r>
              <w:rPr>
                <w:rFonts w:hint="eastAsia" w:ascii="华文宋体" w:hAnsi="华文宋体" w:eastAsia="华文宋体" w:cs="宋体"/>
                <w:b/>
                <w:bCs/>
                <w:color w:val="000000" w:themeColor="text1"/>
                <w:kern w:val="0"/>
                <w:sz w:val="26"/>
                <w:szCs w:val="26"/>
                <w14:textFill>
                  <w14:solidFill>
                    <w14:schemeClr w14:val="tx1"/>
                  </w14:solidFill>
                </w14:textFill>
              </w:rPr>
              <w:t>~</w:t>
            </w:r>
            <w:r>
              <w:rPr>
                <w:rFonts w:ascii="宋体" w:hAnsi="宋体" w:eastAsia="宋体" w:cs="宋体"/>
                <w:b/>
                <w:bCs/>
                <w:color w:val="000000" w:themeColor="text1"/>
                <w:kern w:val="0"/>
                <w:sz w:val="26"/>
                <w:szCs w:val="26"/>
                <w14:textFill>
                  <w14:solidFill>
                    <w14:schemeClr w14:val="tx1"/>
                  </w14:solidFill>
                </w14:textFill>
              </w:rPr>
              <w:t>2</w:t>
            </w:r>
            <w:r>
              <w:rPr>
                <w:rFonts w:hint="eastAsia" w:ascii="宋体" w:hAnsi="宋体" w:eastAsia="宋体" w:cs="宋体"/>
                <w:b/>
                <w:bCs/>
                <w:color w:val="000000" w:themeColor="text1"/>
                <w:kern w:val="0"/>
                <w:sz w:val="26"/>
                <w:szCs w:val="26"/>
                <w14:textFill>
                  <w14:solidFill>
                    <w14:schemeClr w14:val="tx1"/>
                  </w14:solidFill>
                </w14:textFill>
              </w:rPr>
              <w:t>人</w:t>
            </w:r>
          </w:p>
        </w:tc>
        <w:tc>
          <w:tcPr>
            <w:tcW w:w="793" w:type="pct"/>
            <w:shd w:val="clear" w:color="auto" w:fill="E7E6E6" w:themeFill="background2"/>
            <w:noWrap/>
            <w:vAlign w:val="center"/>
          </w:tcPr>
          <w:p>
            <w:pPr>
              <w:widowControl/>
              <w:spacing w:line="720" w:lineRule="atLeast"/>
              <w:ind w:firstLine="150"/>
              <w:jc w:val="left"/>
              <w:rPr>
                <w:rFonts w:ascii="宋体" w:hAnsi="宋体" w:eastAsia="宋体" w:cs="宋体"/>
                <w:b/>
                <w:bCs/>
                <w:color w:val="000000" w:themeColor="text1"/>
                <w:kern w:val="0"/>
                <w:sz w:val="26"/>
                <w:szCs w:val="26"/>
                <w14:textFill>
                  <w14:solidFill>
                    <w14:schemeClr w14:val="tx1"/>
                  </w14:solidFill>
                </w14:textFill>
              </w:rPr>
            </w:pPr>
            <w:r>
              <w:rPr>
                <w:rFonts w:hint="eastAsia" w:ascii="宋体" w:hAnsi="宋体" w:eastAsia="宋体" w:cs="宋体"/>
                <w:b/>
                <w:bCs/>
                <w:color w:val="000000" w:themeColor="text1"/>
                <w:kern w:val="0"/>
                <w:sz w:val="26"/>
                <w:szCs w:val="26"/>
                <w14:textFill>
                  <w14:solidFill>
                    <w14:schemeClr w14:val="tx1"/>
                  </w14:solidFill>
                </w14:textFill>
              </w:rPr>
              <w:t>申请职位</w:t>
            </w:r>
          </w:p>
        </w:tc>
      </w:tr>
      <w:tr>
        <w:tblPrEx>
          <w:tblCellMar>
            <w:top w:w="0" w:type="dxa"/>
            <w:left w:w="0" w:type="dxa"/>
            <w:bottom w:w="0" w:type="dxa"/>
            <w:right w:w="0" w:type="dxa"/>
          </w:tblCellMar>
        </w:tblPrEx>
        <w:trPr>
          <w:trHeight w:val="720" w:hRule="atLeast"/>
          <w:tblHeader/>
          <w:tblCellSpacing w:w="15" w:type="dxa"/>
        </w:trPr>
        <w:tc>
          <w:tcPr>
            <w:tcW w:w="984" w:type="pct"/>
            <w:shd w:val="clear" w:color="auto" w:fill="E7E6E6" w:themeFill="background2"/>
            <w:noWrap/>
            <w:vAlign w:val="center"/>
          </w:tcPr>
          <w:p>
            <w:pPr>
              <w:widowControl/>
              <w:spacing w:line="720" w:lineRule="atLeast"/>
              <w:ind w:firstLine="150"/>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生产经营部科员</w:t>
            </w:r>
          </w:p>
        </w:tc>
        <w:tc>
          <w:tcPr>
            <w:tcW w:w="1515" w:type="pct"/>
            <w:shd w:val="clear" w:color="auto" w:fill="E7E6E6" w:themeFill="background2"/>
            <w:noWrap/>
            <w:vAlign w:val="center"/>
          </w:tcPr>
          <w:p>
            <w:pPr>
              <w:widowControl/>
              <w:spacing w:line="360" w:lineRule="auto"/>
              <w:jc w:val="left"/>
              <w:rPr>
                <w:rFonts w:ascii="宋体" w:hAnsi="宋体" w:eastAsia="宋体" w:cs="宋体"/>
                <w:b/>
                <w:bCs/>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具备以下条件之一：本科及以上学历（全日制学历在大专及以上），中级及以上职称，具备国家发放、集团总公司认可的职业资格。男性年龄不超过</w:t>
            </w:r>
            <w:r>
              <w:rPr>
                <w:rFonts w:ascii="宋体" w:hAnsi="宋体" w:eastAsia="宋体" w:cs="宋体"/>
                <w:color w:val="000000" w:themeColor="text1"/>
                <w:kern w:val="0"/>
                <w:sz w:val="24"/>
                <w:szCs w:val="24"/>
                <w14:textFill>
                  <w14:solidFill>
                    <w14:schemeClr w14:val="tx1"/>
                  </w14:solidFill>
                </w14:textFill>
              </w:rPr>
              <w:t>40</w:t>
            </w:r>
            <w:r>
              <w:rPr>
                <w:rFonts w:hint="eastAsia" w:ascii="宋体" w:hAnsi="宋体" w:eastAsia="宋体" w:cs="宋体"/>
                <w:color w:val="000000" w:themeColor="text1"/>
                <w:kern w:val="0"/>
                <w:sz w:val="24"/>
                <w:szCs w:val="24"/>
                <w14:textFill>
                  <w14:solidFill>
                    <w14:schemeClr w14:val="tx1"/>
                  </w14:solidFill>
                </w14:textFill>
              </w:rPr>
              <w:t>周岁，女性年龄不超过3</w:t>
            </w:r>
            <w:r>
              <w:rPr>
                <w:rFonts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周岁。</w:t>
            </w:r>
          </w:p>
        </w:tc>
        <w:tc>
          <w:tcPr>
            <w:tcW w:w="803" w:type="pct"/>
            <w:shd w:val="clear" w:color="auto" w:fill="E7E6E6" w:themeFill="background2"/>
            <w:noWrap/>
            <w:vAlign w:val="center"/>
          </w:tcPr>
          <w:p>
            <w:pPr>
              <w:widowControl/>
              <w:spacing w:line="720" w:lineRule="atLeast"/>
              <w:ind w:firstLine="150"/>
              <w:jc w:val="left"/>
              <w:rPr>
                <w:rFonts w:ascii="宋体" w:hAnsi="宋体" w:eastAsia="宋体" w:cs="宋体"/>
                <w:b/>
                <w:bCs/>
                <w:color w:val="000000" w:themeColor="text1"/>
                <w:kern w:val="0"/>
                <w:sz w:val="26"/>
                <w:szCs w:val="26"/>
                <w14:textFill>
                  <w14:solidFill>
                    <w14:schemeClr w14:val="tx1"/>
                  </w14:solidFill>
                </w14:textFill>
              </w:rPr>
            </w:pPr>
          </w:p>
        </w:tc>
        <w:tc>
          <w:tcPr>
            <w:tcW w:w="801" w:type="pct"/>
            <w:shd w:val="clear" w:color="auto" w:fill="E7E6E6" w:themeFill="background2"/>
            <w:noWrap/>
            <w:vAlign w:val="center"/>
          </w:tcPr>
          <w:p>
            <w:pPr>
              <w:widowControl/>
              <w:spacing w:line="720" w:lineRule="atLeast"/>
              <w:ind w:firstLine="150"/>
              <w:jc w:val="left"/>
              <w:rPr>
                <w:rFonts w:ascii="宋体" w:hAnsi="宋体" w:eastAsia="宋体" w:cs="宋体"/>
                <w:b/>
                <w:bCs/>
                <w:color w:val="000000" w:themeColor="text1"/>
                <w:kern w:val="0"/>
                <w:sz w:val="26"/>
                <w:szCs w:val="26"/>
                <w14:textFill>
                  <w14:solidFill>
                    <w14:schemeClr w14:val="tx1"/>
                  </w14:solidFill>
                </w14:textFill>
              </w:rPr>
            </w:pPr>
            <w:r>
              <w:rPr>
                <w:rFonts w:hint="eastAsia" w:ascii="宋体" w:hAnsi="宋体" w:eastAsia="宋体" w:cs="宋体"/>
                <w:b/>
                <w:bCs/>
                <w:color w:val="000000" w:themeColor="text1"/>
                <w:kern w:val="0"/>
                <w:sz w:val="26"/>
                <w:szCs w:val="26"/>
                <w14:textFill>
                  <w14:solidFill>
                    <w14:schemeClr w14:val="tx1"/>
                  </w14:solidFill>
                </w14:textFill>
              </w:rPr>
              <w:t>1</w:t>
            </w:r>
            <w:r>
              <w:rPr>
                <w:rFonts w:hint="eastAsia" w:ascii="华文宋体" w:hAnsi="华文宋体" w:eastAsia="华文宋体" w:cs="宋体"/>
                <w:b/>
                <w:bCs/>
                <w:color w:val="000000" w:themeColor="text1"/>
                <w:kern w:val="0"/>
                <w:sz w:val="26"/>
                <w:szCs w:val="26"/>
                <w14:textFill>
                  <w14:solidFill>
                    <w14:schemeClr w14:val="tx1"/>
                  </w14:solidFill>
                </w14:textFill>
              </w:rPr>
              <w:t>~</w:t>
            </w:r>
            <w:r>
              <w:rPr>
                <w:rFonts w:ascii="宋体" w:hAnsi="宋体" w:eastAsia="宋体" w:cs="宋体"/>
                <w:b/>
                <w:bCs/>
                <w:color w:val="000000" w:themeColor="text1"/>
                <w:kern w:val="0"/>
                <w:sz w:val="26"/>
                <w:szCs w:val="26"/>
                <w14:textFill>
                  <w14:solidFill>
                    <w14:schemeClr w14:val="tx1"/>
                  </w14:solidFill>
                </w14:textFill>
              </w:rPr>
              <w:t>2</w:t>
            </w:r>
            <w:r>
              <w:rPr>
                <w:rFonts w:hint="eastAsia" w:ascii="宋体" w:hAnsi="宋体" w:eastAsia="宋体" w:cs="宋体"/>
                <w:b/>
                <w:bCs/>
                <w:color w:val="000000" w:themeColor="text1"/>
                <w:kern w:val="0"/>
                <w:sz w:val="26"/>
                <w:szCs w:val="26"/>
                <w14:textFill>
                  <w14:solidFill>
                    <w14:schemeClr w14:val="tx1"/>
                  </w14:solidFill>
                </w14:textFill>
              </w:rPr>
              <w:t>人</w:t>
            </w:r>
          </w:p>
        </w:tc>
        <w:tc>
          <w:tcPr>
            <w:tcW w:w="793" w:type="pct"/>
            <w:shd w:val="clear" w:color="auto" w:fill="E7E6E6" w:themeFill="background2"/>
            <w:noWrap/>
            <w:vAlign w:val="center"/>
          </w:tcPr>
          <w:p>
            <w:pPr>
              <w:widowControl/>
              <w:spacing w:line="720" w:lineRule="atLeast"/>
              <w:ind w:firstLine="150"/>
              <w:jc w:val="left"/>
              <w:rPr>
                <w:rFonts w:ascii="宋体" w:hAnsi="宋体" w:eastAsia="宋体" w:cs="宋体"/>
                <w:b/>
                <w:bCs/>
                <w:color w:val="000000" w:themeColor="text1"/>
                <w:kern w:val="0"/>
                <w:sz w:val="26"/>
                <w:szCs w:val="26"/>
                <w14:textFill>
                  <w14:solidFill>
                    <w14:schemeClr w14:val="tx1"/>
                  </w14:solidFill>
                </w14:textFill>
              </w:rPr>
            </w:pPr>
            <w:r>
              <w:rPr>
                <w:rFonts w:hint="eastAsia" w:ascii="宋体" w:hAnsi="宋体" w:eastAsia="宋体" w:cs="宋体"/>
                <w:b/>
                <w:bCs/>
                <w:color w:val="000000" w:themeColor="text1"/>
                <w:kern w:val="0"/>
                <w:sz w:val="26"/>
                <w:szCs w:val="26"/>
                <w14:textFill>
                  <w14:solidFill>
                    <w14:schemeClr w14:val="tx1"/>
                  </w14:solidFill>
                </w14:textFill>
              </w:rPr>
              <w:t>申请职位</w:t>
            </w: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2MzQ5NTljYjc3YjY1YmU0YWJjMWVmM2UyMzg4YWUifQ=="/>
  </w:docVars>
  <w:rsids>
    <w:rsidRoot w:val="00867EF6"/>
    <w:rsid w:val="000437E7"/>
    <w:rsid w:val="00091A73"/>
    <w:rsid w:val="000A1710"/>
    <w:rsid w:val="000C79E8"/>
    <w:rsid w:val="000D3B1B"/>
    <w:rsid w:val="001A18F6"/>
    <w:rsid w:val="00292A2B"/>
    <w:rsid w:val="002A5CE8"/>
    <w:rsid w:val="002C3B1A"/>
    <w:rsid w:val="002D4C3B"/>
    <w:rsid w:val="002E1FB9"/>
    <w:rsid w:val="00441B9A"/>
    <w:rsid w:val="00463B49"/>
    <w:rsid w:val="004E4EBC"/>
    <w:rsid w:val="0056336C"/>
    <w:rsid w:val="00581844"/>
    <w:rsid w:val="00612DF6"/>
    <w:rsid w:val="00665DF4"/>
    <w:rsid w:val="006734AF"/>
    <w:rsid w:val="006829B5"/>
    <w:rsid w:val="00687F62"/>
    <w:rsid w:val="0069003D"/>
    <w:rsid w:val="006A494E"/>
    <w:rsid w:val="007071D7"/>
    <w:rsid w:val="007078B9"/>
    <w:rsid w:val="00762A42"/>
    <w:rsid w:val="007D1C10"/>
    <w:rsid w:val="007D3023"/>
    <w:rsid w:val="007D5C0B"/>
    <w:rsid w:val="00823E6B"/>
    <w:rsid w:val="0083046C"/>
    <w:rsid w:val="00833F80"/>
    <w:rsid w:val="00867EF6"/>
    <w:rsid w:val="0087476E"/>
    <w:rsid w:val="008D21D6"/>
    <w:rsid w:val="00937F6E"/>
    <w:rsid w:val="0094328F"/>
    <w:rsid w:val="00983823"/>
    <w:rsid w:val="009B49E2"/>
    <w:rsid w:val="009C1F9F"/>
    <w:rsid w:val="009D1D03"/>
    <w:rsid w:val="009E4F07"/>
    <w:rsid w:val="00AA443E"/>
    <w:rsid w:val="00AA6B7E"/>
    <w:rsid w:val="00BB070F"/>
    <w:rsid w:val="00BC11B0"/>
    <w:rsid w:val="00BF257D"/>
    <w:rsid w:val="00BF7393"/>
    <w:rsid w:val="00C73D17"/>
    <w:rsid w:val="00C877CE"/>
    <w:rsid w:val="00CA1EF3"/>
    <w:rsid w:val="00CB16CA"/>
    <w:rsid w:val="00D856FD"/>
    <w:rsid w:val="00DB1A1C"/>
    <w:rsid w:val="00DC5A07"/>
    <w:rsid w:val="00E67BD4"/>
    <w:rsid w:val="00EF0508"/>
    <w:rsid w:val="00F26F7E"/>
    <w:rsid w:val="00FA39AF"/>
    <w:rsid w:val="4BEC4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字符"/>
    <w:basedOn w:val="4"/>
    <w:link w:val="2"/>
    <w:qFormat/>
    <w:uiPriority w:val="9"/>
    <w:rPr>
      <w:rFonts w:ascii="宋体" w:hAnsi="宋体" w:eastAsia="宋体" w:cs="宋体"/>
      <w:b/>
      <w:bCs/>
      <w:kern w:val="36"/>
      <w:sz w:val="48"/>
      <w:szCs w:val="4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303</Words>
  <Characters>1731</Characters>
  <Lines>14</Lines>
  <Paragraphs>4</Paragraphs>
  <TotalTime>121</TotalTime>
  <ScaleCrop>false</ScaleCrop>
  <LinksUpToDate>false</LinksUpToDate>
  <CharactersWithSpaces>2030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2023-10-11T01:20:00Z</dcterms:created>
  <dc:creator>Y</dc:creator>
  <cp:lastModifiedBy>Mr.king</cp:lastModifiedBy>
  <cp:lastPrinted>2023-10-11T03:33:00Z</cp:lastPrinted>
  <dcterms:modified xsi:type="dcterms:W3CDTF">2023-10-16T00:41:30Z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65F9CB85DF414154A3CD12B711EAC2C2_12</vt:lpwstr>
  </property>
</Properties>
</file>